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10E1" w14:textId="77777777" w:rsidR="00600B2A" w:rsidRDefault="00600B2A" w:rsidP="00600B2A">
      <w:pPr>
        <w:rPr>
          <w:b/>
          <w:bCs/>
          <w:u w:val="single"/>
        </w:rPr>
      </w:pPr>
      <w:r>
        <w:rPr>
          <w:b/>
          <w:bCs/>
          <w:u w:val="single"/>
        </w:rPr>
        <w:t>Food stamp and cash applications online:</w:t>
      </w:r>
    </w:p>
    <w:p w14:paraId="7929518A" w14:textId="77777777" w:rsidR="00600B2A" w:rsidRDefault="00600B2A" w:rsidP="00600B2A">
      <w:r>
        <w:fldChar w:fldCharType="begin"/>
      </w:r>
      <w:r>
        <w:instrText>HYPERLINK "https://gcc02.safelinks.protection.outlook.com/?url=http%3A%2F%2Fwww.washingtonconnection.org%2F&amp;data=05%7C02%7Csogbazghi%40kingcounty.gov%7Cd2d483891f984c74da8708dd08219c6b%7Cbae5059a76f049d7999672dfe95d69c7%7C0%7C0%7C638675662636184027%7CUnknown%7CTWFpbGZsb3d8eyJFbXB0eU1hcGkiOnRydWUsIlYiOiIwLjAuMDAwMCIsIlAiOiJXaW4zMiIsIkFOIjoiTWFpbCIsIldUIjoyfQ%3D%3D%7C0%7C%7C%7C&amp;sdata=v0yVdS6M%2FFPrubtjyjmT7faVi9hwzOai953Ewq3xuSU%3D&amp;reserved=0"</w:instrText>
      </w:r>
      <w:r>
        <w:fldChar w:fldCharType="separate"/>
      </w:r>
      <w:r>
        <w:rPr>
          <w:rStyle w:val="Hyperlink"/>
        </w:rPr>
        <w:t>www.washingtonconnection.org</w:t>
      </w:r>
      <w:r>
        <w:fldChar w:fldCharType="end"/>
      </w:r>
      <w:r>
        <w:t xml:space="preserve"> </w:t>
      </w:r>
      <w:r>
        <w:rPr>
          <w:b/>
          <w:bCs/>
        </w:rPr>
        <w:t>&gt;</w:t>
      </w:r>
      <w:r>
        <w:t xml:space="preserve"> click orange “Apply Now” button </w:t>
      </w:r>
      <w:r>
        <w:rPr>
          <w:b/>
          <w:bCs/>
        </w:rPr>
        <w:t>&gt;</w:t>
      </w:r>
      <w:r>
        <w:t xml:space="preserve"> A Secure Access Washington (SAW) account will need to be created or logged into to apply for assistance online </w:t>
      </w:r>
      <w:r>
        <w:rPr>
          <w:b/>
          <w:bCs/>
        </w:rPr>
        <w:t>&gt;</w:t>
      </w:r>
      <w:r>
        <w:t xml:space="preserve"> steps to apply will be prompted once logged in</w:t>
      </w:r>
    </w:p>
    <w:p w14:paraId="412A181D" w14:textId="77777777" w:rsidR="00600B2A" w:rsidRDefault="00600B2A" w:rsidP="00600B2A"/>
    <w:p w14:paraId="06EBE97B" w14:textId="77777777" w:rsidR="00600B2A" w:rsidRDefault="00600B2A" w:rsidP="00600B2A"/>
    <w:p w14:paraId="2368B81A" w14:textId="77777777" w:rsidR="00600B2A" w:rsidRDefault="00600B2A" w:rsidP="00600B2A">
      <w:pPr>
        <w:rPr>
          <w:b/>
          <w:bCs/>
          <w:u w:val="single"/>
        </w:rPr>
      </w:pPr>
      <w:r>
        <w:rPr>
          <w:b/>
          <w:bCs/>
          <w:u w:val="single"/>
        </w:rPr>
        <w:t>Medical applications online:</w:t>
      </w:r>
    </w:p>
    <w:p w14:paraId="036B7B91" w14:textId="77777777" w:rsidR="00600B2A" w:rsidRDefault="00600B2A" w:rsidP="00600B2A">
      <w:hyperlink r:id="rId4" w:history="1">
        <w:r>
          <w:rPr>
            <w:rStyle w:val="Hyperlink"/>
          </w:rPr>
          <w:t>www.wahealthplanfinder.org</w:t>
        </w:r>
      </w:hyperlink>
      <w:r>
        <w:t xml:space="preserve"> </w:t>
      </w:r>
      <w:r>
        <w:rPr>
          <w:b/>
          <w:bCs/>
        </w:rPr>
        <w:t xml:space="preserve">&gt; </w:t>
      </w:r>
      <w:r>
        <w:t xml:space="preserve">click on “Let’s get started” button </w:t>
      </w:r>
      <w:r>
        <w:rPr>
          <w:b/>
          <w:bCs/>
        </w:rPr>
        <w:t>&gt;</w:t>
      </w:r>
      <w:r>
        <w:t xml:space="preserve"> create Secure Access Washington (SAW) account if one is not already created </w:t>
      </w:r>
      <w:r>
        <w:rPr>
          <w:b/>
          <w:bCs/>
        </w:rPr>
        <w:t>&gt;</w:t>
      </w:r>
      <w:r>
        <w:t xml:space="preserve"> follow prompts and answer questions as they appear </w:t>
      </w:r>
      <w:proofErr w:type="gramStart"/>
      <w:r>
        <w:t>on-screen</w:t>
      </w:r>
      <w:proofErr w:type="gramEnd"/>
    </w:p>
    <w:p w14:paraId="4D700D0B" w14:textId="77777777" w:rsidR="00600B2A" w:rsidRDefault="00600B2A" w:rsidP="00600B2A"/>
    <w:p w14:paraId="5EB12EA5" w14:textId="77777777" w:rsidR="00600B2A" w:rsidRDefault="00600B2A" w:rsidP="00600B2A">
      <w:pPr>
        <w:rPr>
          <w:b/>
          <w:bCs/>
          <w:u w:val="single"/>
        </w:rPr>
      </w:pPr>
    </w:p>
    <w:p w14:paraId="4E574D00" w14:textId="77777777" w:rsidR="00600B2A" w:rsidRDefault="00600B2A" w:rsidP="00600B2A">
      <w:pPr>
        <w:rPr>
          <w:b/>
          <w:bCs/>
          <w:u w:val="single"/>
        </w:rPr>
      </w:pPr>
      <w:r>
        <w:rPr>
          <w:b/>
          <w:bCs/>
          <w:u w:val="single"/>
        </w:rPr>
        <w:t>General food stamp eligibility:</w:t>
      </w:r>
    </w:p>
    <w:p w14:paraId="0631E9C5" w14:textId="77777777" w:rsidR="00600B2A" w:rsidRDefault="00600B2A" w:rsidP="00600B2A">
      <w:hyperlink r:id="rId5" w:history="1">
        <w:r>
          <w:rPr>
            <w:rStyle w:val="Hyperlink"/>
          </w:rPr>
          <w:t>www.dshs.wa.gov</w:t>
        </w:r>
      </w:hyperlink>
      <w:r>
        <w:t xml:space="preserve"> </w:t>
      </w:r>
      <w:r>
        <w:rPr>
          <w:b/>
          <w:bCs/>
        </w:rPr>
        <w:t xml:space="preserve">&gt; </w:t>
      </w:r>
      <w:r>
        <w:t xml:space="preserve">click on red “FOOD, CASH &amp; MEDICAL” option </w:t>
      </w:r>
      <w:r>
        <w:rPr>
          <w:b/>
          <w:bCs/>
        </w:rPr>
        <w:t>&gt;</w:t>
      </w:r>
      <w:r>
        <w:t xml:space="preserve"> click on “MORE FOOD, CASH &amp; MEDICAL INFORMATION” hyperlink </w:t>
      </w:r>
      <w:r>
        <w:rPr>
          <w:b/>
          <w:bCs/>
        </w:rPr>
        <w:t>&gt;</w:t>
      </w:r>
      <w:r>
        <w:t xml:space="preserve"> click on “Am I eligible for food assistance/EBT” hyperlink </w:t>
      </w:r>
      <w:r>
        <w:rPr>
          <w:b/>
          <w:bCs/>
          <w:u w:val="single"/>
        </w:rPr>
        <w:t>or</w:t>
      </w:r>
      <w:r>
        <w:t xml:space="preserve"> scroll down to “Food, Cash, Medical Quick Links </w:t>
      </w:r>
      <w:r>
        <w:rPr>
          <w:b/>
          <w:bCs/>
        </w:rPr>
        <w:t>&gt;</w:t>
      </w:r>
      <w:r>
        <w:t xml:space="preserve"> Under Food Help column, click on “Basic Food” </w:t>
      </w:r>
      <w:proofErr w:type="gramStart"/>
      <w:r>
        <w:t>hyperlink</w:t>
      </w:r>
      <w:proofErr w:type="gramEnd"/>
    </w:p>
    <w:p w14:paraId="43E1EC34" w14:textId="77777777" w:rsidR="00600B2A" w:rsidRDefault="00600B2A" w:rsidP="00600B2A"/>
    <w:p w14:paraId="4D2F653A" w14:textId="77777777" w:rsidR="00600B2A" w:rsidRDefault="00600B2A" w:rsidP="00600B2A"/>
    <w:p w14:paraId="2E4B2FD9" w14:textId="77777777" w:rsidR="00600B2A" w:rsidRDefault="00600B2A" w:rsidP="00600B2A">
      <w:pPr>
        <w:rPr>
          <w:b/>
          <w:bCs/>
          <w:u w:val="single"/>
        </w:rPr>
      </w:pPr>
      <w:r>
        <w:rPr>
          <w:b/>
          <w:bCs/>
          <w:u w:val="single"/>
        </w:rPr>
        <w:t>General TANF eligibility:</w:t>
      </w:r>
    </w:p>
    <w:p w14:paraId="15776024" w14:textId="77777777" w:rsidR="00600B2A" w:rsidRDefault="00600B2A" w:rsidP="00600B2A">
      <w:hyperlink r:id="rId6" w:history="1">
        <w:r>
          <w:rPr>
            <w:rStyle w:val="Hyperlink"/>
          </w:rPr>
          <w:t>www.dshs.wa.gov</w:t>
        </w:r>
      </w:hyperlink>
      <w:r>
        <w:t xml:space="preserve"> </w:t>
      </w:r>
      <w:r>
        <w:rPr>
          <w:b/>
          <w:bCs/>
        </w:rPr>
        <w:t>&gt;</w:t>
      </w:r>
      <w:r>
        <w:t xml:space="preserve"> click on red “FOOD, CASH &amp; MEDICAL” option </w:t>
      </w:r>
      <w:r>
        <w:rPr>
          <w:b/>
          <w:bCs/>
        </w:rPr>
        <w:t>&gt;</w:t>
      </w:r>
      <w:r>
        <w:t xml:space="preserve"> click on “MORE FOOD, CASH &amp; MEDICAL INFORMATION” hyperlink </w:t>
      </w:r>
      <w:r>
        <w:rPr>
          <w:b/>
          <w:bCs/>
        </w:rPr>
        <w:t>&gt;</w:t>
      </w:r>
      <w:r>
        <w:t xml:space="preserve"> scroll down to “Food, Cash, Medical Quick Links </w:t>
      </w:r>
      <w:r>
        <w:rPr>
          <w:b/>
          <w:bCs/>
        </w:rPr>
        <w:t>&gt;</w:t>
      </w:r>
      <w:r>
        <w:t xml:space="preserve"> Under Cash Help column, click on “Temporary Assistance for Needy Families” </w:t>
      </w:r>
      <w:proofErr w:type="gramStart"/>
      <w:r>
        <w:t>hyperlink</w:t>
      </w:r>
      <w:proofErr w:type="gramEnd"/>
    </w:p>
    <w:p w14:paraId="1FB0036C" w14:textId="77777777" w:rsidR="00600B2A" w:rsidRDefault="00600B2A" w:rsidP="00600B2A"/>
    <w:p w14:paraId="3E7FFE82" w14:textId="77777777" w:rsidR="00600B2A" w:rsidRDefault="00600B2A" w:rsidP="00600B2A"/>
    <w:p w14:paraId="4F538483" w14:textId="77777777" w:rsidR="00600B2A" w:rsidRDefault="00600B2A" w:rsidP="00600B2A">
      <w:pPr>
        <w:rPr>
          <w:b/>
          <w:bCs/>
          <w:u w:val="single"/>
        </w:rPr>
      </w:pPr>
      <w:r>
        <w:rPr>
          <w:b/>
          <w:bCs/>
          <w:u w:val="single"/>
        </w:rPr>
        <w:t>General Aged, Blind and Disabled (ABD) cash eligibility:</w:t>
      </w:r>
    </w:p>
    <w:p w14:paraId="520F73C6" w14:textId="77777777" w:rsidR="00600B2A" w:rsidRDefault="00600B2A" w:rsidP="00600B2A">
      <w:hyperlink r:id="rId7" w:history="1">
        <w:r>
          <w:rPr>
            <w:rStyle w:val="Hyperlink"/>
          </w:rPr>
          <w:t>www.dshs.wa.gov</w:t>
        </w:r>
      </w:hyperlink>
      <w:r>
        <w:t xml:space="preserve"> </w:t>
      </w:r>
      <w:r>
        <w:rPr>
          <w:b/>
          <w:bCs/>
        </w:rPr>
        <w:t>&gt;</w:t>
      </w:r>
      <w:r>
        <w:t xml:space="preserve"> click on red “FOOD, CASH &amp; MEDICAL” option </w:t>
      </w:r>
      <w:r>
        <w:rPr>
          <w:b/>
          <w:bCs/>
        </w:rPr>
        <w:t>&gt;</w:t>
      </w:r>
      <w:r>
        <w:t xml:space="preserve"> click on “MORE FOOD, CASH &amp; MEDICAL INFORMATION” hyperlink </w:t>
      </w:r>
      <w:r>
        <w:rPr>
          <w:b/>
          <w:bCs/>
        </w:rPr>
        <w:t>&gt;</w:t>
      </w:r>
      <w:r>
        <w:t xml:space="preserve"> scroll down to “Food, Cash, Medical Quick Links </w:t>
      </w:r>
      <w:r>
        <w:rPr>
          <w:b/>
          <w:bCs/>
        </w:rPr>
        <w:t>&gt;</w:t>
      </w:r>
      <w:r>
        <w:t xml:space="preserve"> Under Medical Help column, click on “Aged, Blind and Disabled Medical Program” </w:t>
      </w:r>
      <w:proofErr w:type="gramStart"/>
      <w:r>
        <w:t>hyperlink</w:t>
      </w:r>
      <w:proofErr w:type="gramEnd"/>
    </w:p>
    <w:p w14:paraId="35D95922" w14:textId="77777777" w:rsidR="00600B2A" w:rsidRDefault="00600B2A" w:rsidP="00600B2A"/>
    <w:p w14:paraId="6E3D3DE6" w14:textId="77777777" w:rsidR="00600B2A" w:rsidRDefault="00600B2A" w:rsidP="00600B2A"/>
    <w:p w14:paraId="3E7C8482" w14:textId="77777777" w:rsidR="00600B2A" w:rsidRDefault="00600B2A" w:rsidP="00600B2A">
      <w:pPr>
        <w:rPr>
          <w:b/>
          <w:bCs/>
          <w:u w:val="single"/>
        </w:rPr>
      </w:pPr>
      <w:r>
        <w:rPr>
          <w:b/>
          <w:bCs/>
          <w:u w:val="single"/>
        </w:rPr>
        <w:t>Navigation to rules/WAC:</w:t>
      </w:r>
    </w:p>
    <w:p w14:paraId="49F4550E" w14:textId="77777777" w:rsidR="00600B2A" w:rsidRDefault="00600B2A" w:rsidP="00600B2A">
      <w:hyperlink r:id="rId8" w:history="1">
        <w:r>
          <w:rPr>
            <w:rStyle w:val="Hyperlink"/>
          </w:rPr>
          <w:t>www.dshs.wa.gov</w:t>
        </w:r>
      </w:hyperlink>
      <w:r>
        <w:t xml:space="preserve"> </w:t>
      </w:r>
      <w:r>
        <w:rPr>
          <w:b/>
          <w:bCs/>
        </w:rPr>
        <w:t>&gt;</w:t>
      </w:r>
      <w:r>
        <w:t xml:space="preserve"> click on Menu expansion in upper lefthand corner </w:t>
      </w:r>
      <w:r>
        <w:rPr>
          <w:b/>
          <w:bCs/>
        </w:rPr>
        <w:t>&gt;</w:t>
      </w:r>
      <w:r>
        <w:t xml:space="preserve"> click on Economic Services Administration (ESA) under “By Administration” section </w:t>
      </w:r>
      <w:r>
        <w:rPr>
          <w:b/>
          <w:bCs/>
        </w:rPr>
        <w:t>&gt;</w:t>
      </w:r>
      <w:r>
        <w:t xml:space="preserve"> click on “Manuals” hyperlink on lefthand side </w:t>
      </w:r>
      <w:r>
        <w:rPr>
          <w:b/>
          <w:bCs/>
        </w:rPr>
        <w:t>&gt;</w:t>
      </w:r>
      <w:r>
        <w:t xml:space="preserve"> click on “Eligibility A-Z (EA-Z) Manual” </w:t>
      </w:r>
      <w:proofErr w:type="gramStart"/>
      <w:r>
        <w:t>hyperlink</w:t>
      </w:r>
      <w:proofErr w:type="gramEnd"/>
    </w:p>
    <w:p w14:paraId="3D6FCE28" w14:textId="77777777" w:rsidR="00600B2A" w:rsidRDefault="00600B2A" w:rsidP="00600B2A"/>
    <w:p w14:paraId="0544A6BB" w14:textId="77777777" w:rsidR="00600B2A" w:rsidRDefault="00600B2A" w:rsidP="00600B2A"/>
    <w:p w14:paraId="35BD1160" w14:textId="77777777" w:rsidR="00600B2A" w:rsidRDefault="00600B2A" w:rsidP="00600B2A">
      <w:pPr>
        <w:rPr>
          <w:b/>
          <w:bCs/>
          <w:u w:val="single"/>
        </w:rPr>
      </w:pPr>
      <w:r>
        <w:rPr>
          <w:b/>
          <w:bCs/>
          <w:u w:val="single"/>
        </w:rPr>
        <w:t>Immigration status rules for federal food eligibility:</w:t>
      </w:r>
    </w:p>
    <w:p w14:paraId="3150679E" w14:textId="77777777" w:rsidR="00600B2A" w:rsidRDefault="00600B2A" w:rsidP="00600B2A">
      <w:hyperlink r:id="rId9" w:history="1">
        <w:r>
          <w:rPr>
            <w:rStyle w:val="Hyperlink"/>
          </w:rPr>
          <w:t>www.dshs.wa.gov</w:t>
        </w:r>
      </w:hyperlink>
      <w:r>
        <w:t xml:space="preserve"> </w:t>
      </w:r>
      <w:r>
        <w:rPr>
          <w:b/>
          <w:bCs/>
        </w:rPr>
        <w:t>&gt;</w:t>
      </w:r>
      <w:r>
        <w:t xml:space="preserve"> click on Menu expansion in upper lefthand corner </w:t>
      </w:r>
      <w:r>
        <w:rPr>
          <w:b/>
          <w:bCs/>
        </w:rPr>
        <w:t>&gt;</w:t>
      </w:r>
      <w:r>
        <w:t xml:space="preserve"> click on Economic Services Administration (ESA) under “By Administration” section </w:t>
      </w:r>
      <w:r>
        <w:rPr>
          <w:b/>
          <w:bCs/>
        </w:rPr>
        <w:t>&gt;</w:t>
      </w:r>
      <w:r>
        <w:t xml:space="preserve"> click on “Manuals” hyperlink on lefthand side </w:t>
      </w:r>
      <w:r>
        <w:rPr>
          <w:b/>
          <w:bCs/>
        </w:rPr>
        <w:t>&gt;</w:t>
      </w:r>
      <w:r>
        <w:t xml:space="preserve"> click on “Eligibility A-Z (EA-Z) Manual” hyperlink </w:t>
      </w:r>
      <w:r>
        <w:rPr>
          <w:b/>
          <w:bCs/>
        </w:rPr>
        <w:t>&gt;</w:t>
      </w:r>
      <w:r>
        <w:t xml:space="preserve"> scroll to Citizenship and Alien Status chapter </w:t>
      </w:r>
      <w:r>
        <w:rPr>
          <w:b/>
          <w:bCs/>
        </w:rPr>
        <w:t>&gt;</w:t>
      </w:r>
      <w:r>
        <w:t xml:space="preserve"> scroll to Citizenship and Alien Status Requirements </w:t>
      </w:r>
      <w:r>
        <w:lastRenderedPageBreak/>
        <w:t xml:space="preserve">Specific to Program sub-chapter </w:t>
      </w:r>
      <w:r>
        <w:rPr>
          <w:b/>
          <w:bCs/>
        </w:rPr>
        <w:t>&gt;</w:t>
      </w:r>
      <w:r>
        <w:t xml:space="preserve"> click on Citizenship and Alien Status – For Food Benefits hyperlink </w:t>
      </w:r>
      <w:r>
        <w:rPr>
          <w:b/>
          <w:bCs/>
        </w:rPr>
        <w:t>&gt;</w:t>
      </w:r>
      <w:r>
        <w:t xml:space="preserve"> click on WAC 388-424-0020 </w:t>
      </w:r>
      <w:proofErr w:type="gramStart"/>
      <w:r>
        <w:t>hyperlink</w:t>
      </w:r>
      <w:proofErr w:type="gramEnd"/>
    </w:p>
    <w:p w14:paraId="74A3E6C5" w14:textId="77777777" w:rsidR="00600B2A" w:rsidRDefault="00600B2A" w:rsidP="00600B2A"/>
    <w:p w14:paraId="4ED9139E" w14:textId="77777777" w:rsidR="00600B2A" w:rsidRDefault="00600B2A" w:rsidP="00600B2A"/>
    <w:p w14:paraId="78D27E92" w14:textId="77777777" w:rsidR="00600B2A" w:rsidRDefault="00600B2A" w:rsidP="00600B2A">
      <w:pPr>
        <w:rPr>
          <w:b/>
          <w:bCs/>
          <w:u w:val="single"/>
        </w:rPr>
      </w:pPr>
      <w:r>
        <w:rPr>
          <w:b/>
          <w:bCs/>
          <w:u w:val="single"/>
        </w:rPr>
        <w:t>Immigration status rules for state food eligibility:</w:t>
      </w:r>
    </w:p>
    <w:p w14:paraId="3E4E8FA4" w14:textId="77777777" w:rsidR="00600B2A" w:rsidRDefault="00600B2A" w:rsidP="00600B2A">
      <w:hyperlink r:id="rId10" w:history="1">
        <w:r>
          <w:rPr>
            <w:rStyle w:val="Hyperlink"/>
          </w:rPr>
          <w:t>www.dshs.wa.gov</w:t>
        </w:r>
      </w:hyperlink>
      <w:r>
        <w:t xml:space="preserve"> </w:t>
      </w:r>
      <w:r>
        <w:rPr>
          <w:b/>
          <w:bCs/>
        </w:rPr>
        <w:t>&gt;</w:t>
      </w:r>
      <w:r>
        <w:t xml:space="preserve"> click on Menu expansion in upper lefthand corner </w:t>
      </w:r>
      <w:r>
        <w:rPr>
          <w:b/>
          <w:bCs/>
        </w:rPr>
        <w:t>&gt;</w:t>
      </w:r>
      <w:r>
        <w:t xml:space="preserve"> click on Economic Services Administration (ESA) under “By Administration” section </w:t>
      </w:r>
      <w:r>
        <w:rPr>
          <w:b/>
          <w:bCs/>
        </w:rPr>
        <w:t>&gt;</w:t>
      </w:r>
      <w:r>
        <w:t xml:space="preserve"> click on “Manuals” hyperlink on lefthand side </w:t>
      </w:r>
      <w:r>
        <w:rPr>
          <w:b/>
          <w:bCs/>
        </w:rPr>
        <w:t>&gt;</w:t>
      </w:r>
      <w:r>
        <w:t xml:space="preserve"> click on “Eligibility A-Z (EA-Z) Manual” hyperlink </w:t>
      </w:r>
      <w:r>
        <w:rPr>
          <w:b/>
          <w:bCs/>
        </w:rPr>
        <w:t>&gt;</w:t>
      </w:r>
      <w:r>
        <w:t xml:space="preserve"> scroll to Citizenship and Alien Status chapter </w:t>
      </w:r>
      <w:r>
        <w:rPr>
          <w:b/>
          <w:bCs/>
        </w:rPr>
        <w:t>&gt;</w:t>
      </w:r>
      <w:r>
        <w:t xml:space="preserve"> scroll to Citizenship and Alien Status Requirements Specific to Program sub-chapter </w:t>
      </w:r>
      <w:r>
        <w:rPr>
          <w:b/>
          <w:bCs/>
        </w:rPr>
        <w:t>&gt;</w:t>
      </w:r>
      <w:r>
        <w:t xml:space="preserve"> click on Citizenship and Alien Status – For Food Benefits hyperlink &gt; click on WAC 388-424-0030 </w:t>
      </w:r>
      <w:proofErr w:type="gramStart"/>
      <w:r>
        <w:t>hyperlink</w:t>
      </w:r>
      <w:proofErr w:type="gramEnd"/>
    </w:p>
    <w:p w14:paraId="66E94FEE" w14:textId="77777777" w:rsidR="00600B2A" w:rsidRDefault="00600B2A" w:rsidP="00600B2A"/>
    <w:p w14:paraId="1FAC56FF" w14:textId="77777777" w:rsidR="00600B2A" w:rsidRDefault="00600B2A" w:rsidP="00600B2A"/>
    <w:p w14:paraId="31923FF1" w14:textId="77777777" w:rsidR="00600B2A" w:rsidRDefault="00600B2A" w:rsidP="00600B2A">
      <w:pPr>
        <w:rPr>
          <w:b/>
          <w:bCs/>
          <w:u w:val="single"/>
        </w:rPr>
      </w:pPr>
      <w:r>
        <w:rPr>
          <w:b/>
          <w:bCs/>
          <w:u w:val="single"/>
        </w:rPr>
        <w:t>Immigration status rules for federal family cash (TANF) eligibility:</w:t>
      </w:r>
    </w:p>
    <w:p w14:paraId="52ABC915" w14:textId="77777777" w:rsidR="00600B2A" w:rsidRDefault="00600B2A" w:rsidP="00600B2A">
      <w:hyperlink r:id="rId11" w:history="1">
        <w:r>
          <w:rPr>
            <w:rStyle w:val="Hyperlink"/>
          </w:rPr>
          <w:t>www.dshs.wa.gov</w:t>
        </w:r>
      </w:hyperlink>
      <w:r>
        <w:t xml:space="preserve"> </w:t>
      </w:r>
      <w:r>
        <w:rPr>
          <w:b/>
          <w:bCs/>
        </w:rPr>
        <w:t>&gt;</w:t>
      </w:r>
      <w:r>
        <w:t xml:space="preserve"> click on Menu expansion in upper lefthand corner </w:t>
      </w:r>
      <w:r>
        <w:rPr>
          <w:b/>
          <w:bCs/>
        </w:rPr>
        <w:t>&gt;</w:t>
      </w:r>
      <w:r>
        <w:t xml:space="preserve"> click on Economic Services Administration (ESA) under “By Administration” section </w:t>
      </w:r>
      <w:r>
        <w:rPr>
          <w:b/>
          <w:bCs/>
        </w:rPr>
        <w:t>&gt;</w:t>
      </w:r>
      <w:r>
        <w:t xml:space="preserve"> click on “Manuals” hyperlink on lefthand side </w:t>
      </w:r>
      <w:r>
        <w:rPr>
          <w:b/>
          <w:bCs/>
        </w:rPr>
        <w:t>&gt;</w:t>
      </w:r>
      <w:r>
        <w:t xml:space="preserve"> click on “Eligibility A-Z (EA-Z) Manual” hyperlink </w:t>
      </w:r>
      <w:r>
        <w:rPr>
          <w:b/>
          <w:bCs/>
        </w:rPr>
        <w:t>&gt;</w:t>
      </w:r>
      <w:r>
        <w:t xml:space="preserve"> scroll to Citizenship and Alien Status chapter </w:t>
      </w:r>
      <w:r>
        <w:rPr>
          <w:b/>
          <w:bCs/>
        </w:rPr>
        <w:t>&gt;</w:t>
      </w:r>
      <w:r>
        <w:t xml:space="preserve"> scroll to Citizenship and Alien Status Requirements Specific to Program sub-chapter </w:t>
      </w:r>
      <w:r>
        <w:rPr>
          <w:b/>
          <w:bCs/>
        </w:rPr>
        <w:t>&gt;</w:t>
      </w:r>
      <w:r>
        <w:t xml:space="preserve"> click on Citizenship and Alien Status – For Temporary Assistance for Needy Families hyperlink </w:t>
      </w:r>
      <w:r>
        <w:rPr>
          <w:b/>
          <w:bCs/>
        </w:rPr>
        <w:t>&gt;</w:t>
      </w:r>
      <w:r>
        <w:t xml:space="preserve"> click on WAC 388-424-0010 hyperlink</w:t>
      </w:r>
    </w:p>
    <w:p w14:paraId="234DFDE0" w14:textId="77777777" w:rsidR="00600B2A" w:rsidRDefault="00600B2A" w:rsidP="00600B2A"/>
    <w:p w14:paraId="02114CA6" w14:textId="77777777" w:rsidR="00600B2A" w:rsidRDefault="00600B2A" w:rsidP="00600B2A"/>
    <w:p w14:paraId="6CB640B6" w14:textId="77777777" w:rsidR="00600B2A" w:rsidRDefault="00600B2A" w:rsidP="00600B2A">
      <w:pPr>
        <w:rPr>
          <w:b/>
          <w:bCs/>
          <w:u w:val="single"/>
        </w:rPr>
      </w:pPr>
      <w:r>
        <w:rPr>
          <w:b/>
          <w:bCs/>
          <w:u w:val="single"/>
        </w:rPr>
        <w:t>Immigration status rules for state family cash (SFA) eligibility:</w:t>
      </w:r>
    </w:p>
    <w:p w14:paraId="26DD801B" w14:textId="77777777" w:rsidR="00600B2A" w:rsidRDefault="00600B2A" w:rsidP="00600B2A">
      <w:hyperlink r:id="rId12" w:history="1">
        <w:r>
          <w:rPr>
            <w:rStyle w:val="Hyperlink"/>
          </w:rPr>
          <w:t>www.dshs.wa.gov</w:t>
        </w:r>
      </w:hyperlink>
      <w:r>
        <w:t xml:space="preserve"> </w:t>
      </w:r>
      <w:r>
        <w:rPr>
          <w:b/>
          <w:bCs/>
        </w:rPr>
        <w:t>&gt;</w:t>
      </w:r>
      <w:r>
        <w:t xml:space="preserve"> click on Menu expansion in upper lefthand corner </w:t>
      </w:r>
      <w:r>
        <w:rPr>
          <w:b/>
          <w:bCs/>
        </w:rPr>
        <w:t>&gt;</w:t>
      </w:r>
      <w:r>
        <w:t xml:space="preserve"> click on Economic Services Administration (ESA) under “By Administration” section </w:t>
      </w:r>
      <w:r>
        <w:rPr>
          <w:b/>
          <w:bCs/>
        </w:rPr>
        <w:t>&gt;</w:t>
      </w:r>
      <w:r>
        <w:t xml:space="preserve"> click on “Manuals” hyperlink on lefthand side </w:t>
      </w:r>
      <w:r>
        <w:rPr>
          <w:b/>
          <w:bCs/>
        </w:rPr>
        <w:t>&gt;</w:t>
      </w:r>
      <w:r>
        <w:t xml:space="preserve"> click on “Eligibility A-Z (EA-Z) Manual” hyperlink </w:t>
      </w:r>
      <w:r>
        <w:rPr>
          <w:b/>
          <w:bCs/>
        </w:rPr>
        <w:t>&gt;</w:t>
      </w:r>
      <w:r>
        <w:t xml:space="preserve"> scroll to Citizenship and Alien Status chapter </w:t>
      </w:r>
      <w:r>
        <w:rPr>
          <w:b/>
          <w:bCs/>
        </w:rPr>
        <w:t>&gt;</w:t>
      </w:r>
      <w:r>
        <w:t xml:space="preserve"> scroll to Citizenship and Alien Status Requirements Specific to Program sub-chapter </w:t>
      </w:r>
      <w:r>
        <w:rPr>
          <w:b/>
          <w:bCs/>
        </w:rPr>
        <w:t>&gt;</w:t>
      </w:r>
      <w:r>
        <w:t xml:space="preserve"> click on Citizenship and Alien Status – For State Cash Programs hyperlink &gt; click on WAC 388-424-0015 hyperlink</w:t>
      </w:r>
    </w:p>
    <w:p w14:paraId="1A884B47" w14:textId="77777777" w:rsidR="00600B2A" w:rsidRDefault="00600B2A" w:rsidP="00600B2A"/>
    <w:p w14:paraId="79BC907F" w14:textId="77777777" w:rsidR="00600B2A" w:rsidRDefault="00600B2A" w:rsidP="00600B2A"/>
    <w:p w14:paraId="520050B2" w14:textId="77777777" w:rsidR="00600B2A" w:rsidRDefault="00600B2A" w:rsidP="00600B2A">
      <w:pPr>
        <w:rPr>
          <w:b/>
          <w:bCs/>
          <w:u w:val="single"/>
        </w:rPr>
      </w:pPr>
      <w:r>
        <w:rPr>
          <w:b/>
          <w:bCs/>
          <w:u w:val="single"/>
        </w:rPr>
        <w:t>General rules for ABD eligibility:</w:t>
      </w:r>
    </w:p>
    <w:p w14:paraId="7124A08A" w14:textId="77777777" w:rsidR="00600B2A" w:rsidRDefault="00600B2A" w:rsidP="00600B2A">
      <w:hyperlink r:id="rId13" w:history="1">
        <w:r>
          <w:rPr>
            <w:rStyle w:val="Hyperlink"/>
          </w:rPr>
          <w:t>www.dshs.wa.gov</w:t>
        </w:r>
      </w:hyperlink>
      <w:r>
        <w:t xml:space="preserve"> </w:t>
      </w:r>
      <w:r>
        <w:rPr>
          <w:b/>
          <w:bCs/>
        </w:rPr>
        <w:t>&gt;</w:t>
      </w:r>
      <w:r>
        <w:t xml:space="preserve"> click on Menu expansion in upper lefthand corner </w:t>
      </w:r>
      <w:r>
        <w:rPr>
          <w:b/>
          <w:bCs/>
        </w:rPr>
        <w:t>&gt;</w:t>
      </w:r>
      <w:r>
        <w:t xml:space="preserve"> click on Economic Services Administration (ESA) under “By Administration” section </w:t>
      </w:r>
      <w:r>
        <w:rPr>
          <w:b/>
          <w:bCs/>
        </w:rPr>
        <w:t>&gt;</w:t>
      </w:r>
      <w:r>
        <w:t xml:space="preserve"> click on “Manuals” hyperlink on lefthand side </w:t>
      </w:r>
      <w:r>
        <w:rPr>
          <w:b/>
          <w:bCs/>
        </w:rPr>
        <w:t>&gt;</w:t>
      </w:r>
      <w:r>
        <w:t xml:space="preserve"> click on “Eligibility A-Z (EA-Z) Manual” hyperlink </w:t>
      </w:r>
      <w:r>
        <w:rPr>
          <w:b/>
          <w:bCs/>
        </w:rPr>
        <w:t>&gt;</w:t>
      </w:r>
      <w:r>
        <w:t xml:space="preserve"> scroll to Program Summary chapter </w:t>
      </w:r>
      <w:r>
        <w:rPr>
          <w:b/>
          <w:bCs/>
        </w:rPr>
        <w:t>&gt;</w:t>
      </w:r>
      <w:r>
        <w:t xml:space="preserve"> scroll to Aged, Blind or Disabled (ABD) Cash sub-chapter </w:t>
      </w:r>
      <w:r>
        <w:rPr>
          <w:b/>
          <w:bCs/>
        </w:rPr>
        <w:t>&gt;</w:t>
      </w:r>
      <w:r>
        <w:t xml:space="preserve"> click on WAC 388-400-0060 </w:t>
      </w:r>
      <w:proofErr w:type="gramStart"/>
      <w:r>
        <w:t>hyperlink</w:t>
      </w:r>
      <w:proofErr w:type="gramEnd"/>
    </w:p>
    <w:p w14:paraId="252FD335" w14:textId="77777777" w:rsidR="00600B2A" w:rsidRDefault="00600B2A" w:rsidP="00600B2A"/>
    <w:p w14:paraId="36C66282" w14:textId="77777777" w:rsidR="00600B2A" w:rsidRDefault="00600B2A" w:rsidP="00600B2A"/>
    <w:p w14:paraId="73BDEF4A" w14:textId="77777777" w:rsidR="00600B2A" w:rsidRDefault="00600B2A" w:rsidP="00600B2A">
      <w:pPr>
        <w:rPr>
          <w:b/>
          <w:bCs/>
          <w:u w:val="single"/>
        </w:rPr>
      </w:pPr>
      <w:r>
        <w:rPr>
          <w:b/>
          <w:bCs/>
          <w:u w:val="single"/>
        </w:rPr>
        <w:t>General rules for Refugee Assistance Program eligibility:</w:t>
      </w:r>
    </w:p>
    <w:p w14:paraId="5891D075" w14:textId="77777777" w:rsidR="00600B2A" w:rsidRDefault="00600B2A" w:rsidP="00600B2A">
      <w:hyperlink r:id="rId14" w:history="1">
        <w:r>
          <w:rPr>
            <w:rStyle w:val="Hyperlink"/>
          </w:rPr>
          <w:t>www.dshs.wa.gov</w:t>
        </w:r>
      </w:hyperlink>
      <w:r>
        <w:t xml:space="preserve"> </w:t>
      </w:r>
      <w:r>
        <w:rPr>
          <w:b/>
          <w:bCs/>
        </w:rPr>
        <w:t>&gt;</w:t>
      </w:r>
      <w:r>
        <w:t xml:space="preserve"> click on Menu expansion in upper lefthand corner </w:t>
      </w:r>
      <w:r>
        <w:rPr>
          <w:b/>
          <w:bCs/>
        </w:rPr>
        <w:t>&gt;</w:t>
      </w:r>
      <w:r>
        <w:t xml:space="preserve"> click on Economic Services Administration (ESA) under “By Administration” section </w:t>
      </w:r>
      <w:r>
        <w:rPr>
          <w:b/>
          <w:bCs/>
        </w:rPr>
        <w:t>&gt;</w:t>
      </w:r>
      <w:r>
        <w:t xml:space="preserve"> click on “Manuals” hyperlink on lefthand side </w:t>
      </w:r>
      <w:r>
        <w:rPr>
          <w:b/>
          <w:bCs/>
        </w:rPr>
        <w:t>&gt;</w:t>
      </w:r>
      <w:r>
        <w:t xml:space="preserve"> click on “Eligibility A-Z (EA-Z) Manual” hyperlink </w:t>
      </w:r>
      <w:r>
        <w:rPr>
          <w:b/>
          <w:bCs/>
        </w:rPr>
        <w:t>&gt;</w:t>
      </w:r>
      <w:r>
        <w:t xml:space="preserve"> scroll to </w:t>
      </w:r>
      <w:r>
        <w:lastRenderedPageBreak/>
        <w:t xml:space="preserve">Refugee Assistance Program chapter </w:t>
      </w:r>
      <w:r>
        <w:rPr>
          <w:b/>
          <w:bCs/>
        </w:rPr>
        <w:t>&gt;</w:t>
      </w:r>
      <w:r>
        <w:t xml:space="preserve"> select sub-chapter topic regarding program for information regarding each eligibility </w:t>
      </w:r>
      <w:proofErr w:type="gramStart"/>
      <w:r>
        <w:t>element</w:t>
      </w:r>
      <w:proofErr w:type="gramEnd"/>
    </w:p>
    <w:p w14:paraId="6CF70BF7" w14:textId="77777777" w:rsidR="00600B2A" w:rsidRDefault="00600B2A" w:rsidP="00600B2A"/>
    <w:p w14:paraId="5C92FF69" w14:textId="77777777" w:rsidR="00600B2A" w:rsidRDefault="00600B2A" w:rsidP="00600B2A"/>
    <w:p w14:paraId="0E5D4294" w14:textId="77777777" w:rsidR="00600B2A" w:rsidRDefault="00600B2A" w:rsidP="00600B2A">
      <w:pPr>
        <w:rPr>
          <w:b/>
          <w:bCs/>
          <w:u w:val="single"/>
        </w:rPr>
      </w:pPr>
      <w:r>
        <w:rPr>
          <w:b/>
          <w:bCs/>
          <w:u w:val="single"/>
        </w:rPr>
        <w:t>Program specific immigration decision tree resource:</w:t>
      </w:r>
    </w:p>
    <w:p w14:paraId="2ACFDCAB" w14:textId="77777777" w:rsidR="00600B2A" w:rsidRDefault="00600B2A" w:rsidP="00600B2A">
      <w:hyperlink r:id="rId15" w:history="1">
        <w:r>
          <w:rPr>
            <w:rStyle w:val="Hyperlink"/>
          </w:rPr>
          <w:t>www.dshs.wa.gov</w:t>
        </w:r>
      </w:hyperlink>
      <w:r>
        <w:t xml:space="preserve"> </w:t>
      </w:r>
      <w:r>
        <w:rPr>
          <w:b/>
          <w:bCs/>
        </w:rPr>
        <w:t>&gt;</w:t>
      </w:r>
      <w:r>
        <w:t xml:space="preserve"> click on Menu expansion in upper lefthand corner </w:t>
      </w:r>
      <w:r>
        <w:rPr>
          <w:b/>
          <w:bCs/>
        </w:rPr>
        <w:t>&gt;</w:t>
      </w:r>
      <w:r>
        <w:t xml:space="preserve"> click on Economic Services Administration (ESA) under “By Administration” section </w:t>
      </w:r>
      <w:r>
        <w:rPr>
          <w:b/>
          <w:bCs/>
        </w:rPr>
        <w:t>&gt;</w:t>
      </w:r>
      <w:r>
        <w:t xml:space="preserve"> click on “Manuals” hyperlink on lefthand side </w:t>
      </w:r>
      <w:r>
        <w:rPr>
          <w:b/>
          <w:bCs/>
        </w:rPr>
        <w:t>&gt;</w:t>
      </w:r>
      <w:r>
        <w:t xml:space="preserve"> click on “Eligibility A-Z (EA-Z) Manual” hyperlink </w:t>
      </w:r>
      <w:r>
        <w:rPr>
          <w:b/>
          <w:bCs/>
        </w:rPr>
        <w:t>&gt;</w:t>
      </w:r>
      <w:r>
        <w:t xml:space="preserve"> scroll to Citizenship and Alien Status chapter </w:t>
      </w:r>
      <w:r>
        <w:rPr>
          <w:b/>
          <w:bCs/>
        </w:rPr>
        <w:t>&gt;</w:t>
      </w:r>
      <w:r>
        <w:t xml:space="preserve"> scroll to Citizenship and Alien Status Requirements for all Programs sub-chapter </w:t>
      </w:r>
      <w:r>
        <w:rPr>
          <w:b/>
          <w:bCs/>
        </w:rPr>
        <w:t>&gt;</w:t>
      </w:r>
      <w:r>
        <w:t xml:space="preserve"> click on Decision Trees hyperlink </w:t>
      </w:r>
      <w:r>
        <w:rPr>
          <w:b/>
          <w:bCs/>
        </w:rPr>
        <w:t>&gt;</w:t>
      </w:r>
      <w:r>
        <w:t xml:space="preserve"> click on either “Basic Food/FAP Decision Tree Based on Citizenship Alien/Status” link for food </w:t>
      </w:r>
      <w:r>
        <w:rPr>
          <w:b/>
          <w:bCs/>
          <w:u w:val="single"/>
        </w:rPr>
        <w:t>or</w:t>
      </w:r>
      <w:r>
        <w:t xml:space="preserve"> “Cash and Medical Decision Tree” link for cash and medical programs</w:t>
      </w:r>
    </w:p>
    <w:p w14:paraId="4E912CA9" w14:textId="77777777" w:rsidR="006A5DE6" w:rsidRDefault="006A5DE6"/>
    <w:sectPr w:rsidR="006A5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2A"/>
    <w:rsid w:val="00600B2A"/>
    <w:rsid w:val="006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987A"/>
  <w15:chartTrackingRefBased/>
  <w15:docId w15:val="{4BE5EE82-2808-491A-A10E-E4EC61AA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2A"/>
    <w:pPr>
      <w:spacing w:after="0" w:line="240" w:lineRule="auto"/>
    </w:pPr>
    <w:rPr>
      <w:rFonts w:ascii="Aptos" w:hAnsi="Aptos" w:cs="Calibri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0B2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hs.wa.gov" TargetMode="External"/><Relationship Id="rId13" Type="http://schemas.openxmlformats.org/officeDocument/2006/relationships/hyperlink" Target="http://www.dshs.w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shs.wa.gov" TargetMode="External"/><Relationship Id="rId12" Type="http://schemas.openxmlformats.org/officeDocument/2006/relationships/hyperlink" Target="http://www.dshs.wa.go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shs.wa.gov" TargetMode="External"/><Relationship Id="rId11" Type="http://schemas.openxmlformats.org/officeDocument/2006/relationships/hyperlink" Target="http://www.dshs.wa.gov" TargetMode="External"/><Relationship Id="rId5" Type="http://schemas.openxmlformats.org/officeDocument/2006/relationships/hyperlink" Target="http://www.dshs.wa.gov" TargetMode="External"/><Relationship Id="rId15" Type="http://schemas.openxmlformats.org/officeDocument/2006/relationships/hyperlink" Target="http://www.dshs.wa.gov" TargetMode="External"/><Relationship Id="rId10" Type="http://schemas.openxmlformats.org/officeDocument/2006/relationships/hyperlink" Target="http://www.dshs.wa.gov" TargetMode="External"/><Relationship Id="rId4" Type="http://schemas.openxmlformats.org/officeDocument/2006/relationships/hyperlink" Target="https://gcc02.safelinks.protection.outlook.com/?url=http%3A%2F%2Fwww.wahealthplanfinder.org%2F&amp;data=05%7C02%7Csogbazghi%40kingcounty.gov%7Cd2d483891f984c74da8708dd08219c6b%7Cbae5059a76f049d7999672dfe95d69c7%7C0%7C0%7C638675662636206230%7CUnknown%7CTWFpbGZsb3d8eyJFbXB0eU1hcGkiOnRydWUsIlYiOiIwLjAuMDAwMCIsIlAiOiJXaW4zMiIsIkFOIjoiTWFpbCIsIldUIjoyfQ%3D%3D%7C0%7C%7C%7C&amp;sdata=6GhBTKtyGAbm9VWj9tOHlwKgDRKHWMYZUlyZGN1Z%2Fuo%3D&amp;reserved=0" TargetMode="External"/><Relationship Id="rId9" Type="http://schemas.openxmlformats.org/officeDocument/2006/relationships/hyperlink" Target="http://www.dshs.wa.gov" TargetMode="External"/><Relationship Id="rId14" Type="http://schemas.openxmlformats.org/officeDocument/2006/relationships/hyperlink" Target="http://www.dshs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Ogbazghi, Selamawit</dc:creator>
  <cp:keywords/>
  <dc:description/>
  <cp:lastModifiedBy>Ogbazghi, Selamawit</cp:lastModifiedBy>
  <cp:revision>1</cp:revision>
  <dcterms:created xsi:type="dcterms:W3CDTF">2024-11-22T18:24:00Z</dcterms:created>
  <dcterms:modified xsi:type="dcterms:W3CDTF">2024-11-22T18:26:00Z</dcterms:modified>
</cp:coreProperties>
</file>